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color w:val="339c48"/>
          <w:sz w:val="56"/>
          <w:szCs w:val="56"/>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39c48"/>
          <w:sz w:val="56"/>
          <w:szCs w:val="56"/>
          <w:u w:val="none"/>
          <w:shd w:fill="auto" w:val="clear"/>
          <w:vertAlign w:val="baseline"/>
        </w:rPr>
      </w:pPr>
      <w:r w:rsidDel="00000000" w:rsidR="00000000" w:rsidRPr="00000000">
        <w:rPr>
          <w:rFonts w:ascii="Calibri" w:cs="Calibri" w:eastAsia="Calibri" w:hAnsi="Calibri"/>
          <w:b w:val="1"/>
          <w:i w:val="0"/>
          <w:smallCaps w:val="0"/>
          <w:strike w:val="0"/>
          <w:color w:val="339c48"/>
          <w:sz w:val="56"/>
          <w:szCs w:val="56"/>
          <w:u w:val="none"/>
          <w:shd w:fill="auto" w:val="clear"/>
          <w:vertAlign w:val="baseline"/>
        </w:rPr>
        <w:drawing>
          <wp:anchor allowOverlap="1" behindDoc="0" distB="0" distT="0" distL="0" distR="0" hidden="0" layoutInCell="1" locked="0" relativeHeight="0" simplePos="0">
            <wp:simplePos x="0" y="0"/>
            <wp:positionH relativeFrom="page">
              <wp:posOffset>457200</wp:posOffset>
            </wp:positionH>
            <wp:positionV relativeFrom="page">
              <wp:posOffset>457200</wp:posOffset>
            </wp:positionV>
            <wp:extent cx="1627632" cy="137160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27632" cy="1371600"/>
                    </a:xfrm>
                    <a:prstGeom prst="rect"/>
                    <a:ln/>
                  </pic:spPr>
                </pic:pic>
              </a:graphicData>
            </a:graphic>
          </wp:anchor>
        </w:drawing>
      </w:r>
      <w:r w:rsidDel="00000000" w:rsidR="00000000" w:rsidRPr="00000000">
        <w:rPr>
          <w:rFonts w:ascii="Calibri" w:cs="Calibri" w:eastAsia="Calibri" w:hAnsi="Calibri"/>
          <w:b w:val="1"/>
          <w:i w:val="0"/>
          <w:smallCaps w:val="0"/>
          <w:strike w:val="0"/>
          <w:color w:val="339c48"/>
          <w:sz w:val="56"/>
          <w:szCs w:val="56"/>
          <w:u w:val="none"/>
          <w:shd w:fill="auto" w:val="clear"/>
          <w:vertAlign w:val="baseline"/>
          <w:rtl w:val="0"/>
        </w:rPr>
        <w:t xml:space="preserve">AGENDA</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Fonts w:ascii="Calibri" w:cs="Calibri" w:eastAsia="Calibri" w:hAnsi="Calibri"/>
          <w:b w:val="1"/>
          <w:i w:val="0"/>
          <w:smallCaps w:val="0"/>
          <w:strike w:val="0"/>
          <w:color w:val="339c48"/>
          <w:sz w:val="22"/>
          <w:szCs w:val="22"/>
          <w:u w:val="none"/>
          <w:shd w:fill="auto" w:val="clear"/>
          <w:vertAlign w:val="baseline"/>
          <w:rtl w:val="0"/>
        </w:rPr>
        <w:t xml:space="preserve">Healthy Food for All Work Group</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ahoma" w:cs="Tahoma" w:eastAsia="Tahoma" w:hAnsi="Tahoma"/>
          <w:b w:val="1"/>
          <w:i w:val="0"/>
          <w:smallCaps w:val="0"/>
          <w:strike w:val="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Virtual Meeting via </w:t>
      </w:r>
      <w:r w:rsidDel="00000000" w:rsidR="00000000" w:rsidRPr="00000000">
        <w:rPr>
          <w:rFonts w:ascii="Calibri" w:cs="Calibri" w:eastAsia="Calibri" w:hAnsi="Calibri"/>
          <w:sz w:val="20"/>
          <w:szCs w:val="20"/>
          <w:rtl w:val="0"/>
        </w:rPr>
        <w:t xml:space="preserve">Google Hangouts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color w:val="000000"/>
          <w:sz w:val="20"/>
          <w:szCs w:val="20"/>
          <w:u w:val="none"/>
          <w:rtl w:val="0"/>
        </w:rPr>
        <w:t xml:space="preserve"> </w:t>
      </w:r>
      <w:hyperlink r:id="rId7">
        <w:r w:rsidDel="00000000" w:rsidR="00000000" w:rsidRPr="00000000">
          <w:rPr>
            <w:rFonts w:ascii="Roboto" w:cs="Roboto" w:eastAsia="Roboto" w:hAnsi="Roboto"/>
            <w:color w:val="1155cc"/>
            <w:highlight w:val="white"/>
            <w:u w:val="single"/>
            <w:rtl w:val="0"/>
          </w:rPr>
          <w:t xml:space="preserve">meet.google.com/khm-drvc-owq</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2:00pm – 3:30pm, </w:t>
      </w:r>
      <w:r w:rsidDel="00000000" w:rsidR="00000000" w:rsidRPr="00000000">
        <w:rPr>
          <w:rFonts w:ascii="Calibri" w:cs="Calibri" w:eastAsia="Calibri" w:hAnsi="Calibri"/>
          <w:b w:val="1"/>
          <w:sz w:val="20"/>
          <w:szCs w:val="20"/>
          <w:rtl w:val="0"/>
        </w:rPr>
        <w:t xml:space="preserve">Thursday, April 22nd.</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4251.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1"/>
        <w:gridCol w:w="7320"/>
        <w:gridCol w:w="4920"/>
        <w:tblGridChange w:id="0">
          <w:tblGrid>
            <w:gridCol w:w="2011"/>
            <w:gridCol w:w="7320"/>
            <w:gridCol w:w="4920"/>
          </w:tblGrid>
        </w:tblGridChange>
      </w:tblGrid>
      <w:tr>
        <w:trPr>
          <w:cantSplit w:val="0"/>
          <w:trHeight w:val="504" w:hRule="atLeast"/>
          <w:tblHeader w:val="0"/>
        </w:trPr>
        <w:tc>
          <w:tcPr>
            <w:shd w:fill="339c48"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Agenda items</w:t>
            </w:r>
          </w:p>
        </w:tc>
        <w:tc>
          <w:tcPr>
            <w:shd w:fill="339c48"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Notes</w:t>
            </w:r>
          </w:p>
        </w:tc>
        <w:tc>
          <w:tcPr>
            <w:shd w:fill="339c48"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Action Items</w:t>
            </w:r>
          </w:p>
        </w:tc>
      </w:tr>
      <w:tr>
        <w:trPr>
          <w:cantSplit w:val="0"/>
          <w:trHeight w:val="382" w:hRule="atLeast"/>
          <w:tblHeader w:val="0"/>
        </w:trPr>
        <w:tc>
          <w:tcPr>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Introductions</w:t>
            </w:r>
          </w:p>
        </w:tc>
        <w:tc>
          <w:tcPr/>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Welcome everyone! Introductions, Accomplishments, and Ice Breaker: HAPPY EARTH DAY! What’s your favorite place you’ve visited?</w:t>
            </w:r>
            <w:r w:rsidDel="00000000" w:rsidR="00000000" w:rsidRPr="00000000">
              <w:rPr>
                <w:rtl w:val="0"/>
              </w:rPr>
            </w:r>
          </w:p>
        </w:tc>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Jessica Cooney, Ryan Bowersox, Michaela Cantrell, Celia Ruiz, Jamie Hofling, Kate LaRosh, Kim Culliss, Laura McCulloch, Michele Dillon, Nancy O’Connor, Nathan Howard, Kim Criner, Susan Farley, Frankie Haynes, Rebecca Collier, Norm White, Cierra Smallwood, Allison Koonce, Marty Scott, Kelsey Fortin</w:t>
            </w:r>
          </w:p>
        </w:tc>
      </w:tr>
      <w:tr>
        <w:trPr>
          <w:cantSplit w:val="0"/>
          <w:trHeight w:val="508" w:hRule="atLeast"/>
          <w:tblHeader w:val="0"/>
        </w:trPr>
        <w:tc>
          <w:tcPr>
            <w:shd w:fill="auto"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Announcements </w:t>
            </w:r>
          </w:p>
        </w:tc>
        <w:tc>
          <w:tcPr/>
          <w:p w:rsidR="00000000" w:rsidDel="00000000" w:rsidP="00000000" w:rsidRDefault="00000000" w:rsidRPr="00000000" w14:paraId="00000013">
            <w:pPr>
              <w:spacing w:after="2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numPr>
                <w:ilvl w:val="0"/>
                <w:numId w:val="1"/>
              </w:numPr>
              <w:spacing w:after="0" w:afterAutospacing="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Continuation of CHIP goal discussion from February meeting</w:t>
            </w:r>
          </w:p>
          <w:p w:rsidR="00000000" w:rsidDel="00000000" w:rsidP="00000000" w:rsidRDefault="00000000" w:rsidRPr="00000000" w14:paraId="00000015">
            <w:pPr>
              <w:numPr>
                <w:ilvl w:val="1"/>
                <w:numId w:val="1"/>
              </w:numPr>
              <w:spacing w:after="0" w:afterAutospacing="0" w:line="276"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“By 2023, increase the number of schools that make policy changes to allow fruit and vegetable consumption throughout the school day (pending)”</w:t>
            </w:r>
          </w:p>
          <w:p w:rsidR="00000000" w:rsidDel="00000000" w:rsidP="00000000" w:rsidRDefault="00000000" w:rsidRPr="00000000" w14:paraId="00000016">
            <w:pPr>
              <w:numPr>
                <w:ilvl w:val="0"/>
                <w:numId w:val="1"/>
              </w:numPr>
              <w:spacing w:after="0" w:afterAutospacing="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Summer Meal Program?</w:t>
            </w:r>
          </w:p>
          <w:p w:rsidR="00000000" w:rsidDel="00000000" w:rsidP="00000000" w:rsidRDefault="00000000" w:rsidRPr="00000000" w14:paraId="00000017">
            <w:pPr>
              <w:numPr>
                <w:ilvl w:val="0"/>
                <w:numId w:val="1"/>
              </w:numPr>
              <w:spacing w:after="0" w:afterAutospacing="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BCBS Packages - Marty</w:t>
            </w:r>
          </w:p>
          <w:p w:rsidR="00000000" w:rsidDel="00000000" w:rsidP="00000000" w:rsidRDefault="00000000" w:rsidRPr="00000000" w14:paraId="00000018">
            <w:pPr>
              <w:numPr>
                <w:ilvl w:val="0"/>
                <w:numId w:val="1"/>
              </w:numPr>
              <w:spacing w:after="20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Transit Hub</w:t>
            </w:r>
            <w:r w:rsidDel="00000000" w:rsidR="00000000" w:rsidRPr="00000000">
              <w:rPr>
                <w:rtl w:val="0"/>
              </w:rPr>
            </w:r>
          </w:p>
        </w:tc>
        <w:tc>
          <w:tcPr/>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rtl w:val="0"/>
              </w:rPr>
              <w:t xml:space="preserve">CHIP</w:t>
            </w:r>
          </w:p>
          <w:p w:rsidR="00000000" w:rsidDel="00000000" w:rsidP="00000000" w:rsidRDefault="00000000" w:rsidRPr="00000000" w14:paraId="0000001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Billy Mills “CSA” boxes through their garden w/Just Food</w:t>
            </w:r>
          </w:p>
          <w:p w:rsidR="00000000" w:rsidDel="00000000" w:rsidP="00000000" w:rsidRDefault="00000000" w:rsidRPr="00000000" w14:paraId="0000001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What's the measurement</w:t>
            </w:r>
          </w:p>
          <w:p w:rsidR="00000000" w:rsidDel="00000000" w:rsidP="00000000" w:rsidRDefault="00000000" w:rsidRPr="00000000" w14:paraId="0000001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Availability/Access vs consumption term change</w:t>
            </w:r>
          </w:p>
          <w:p w:rsidR="00000000" w:rsidDel="00000000" w:rsidP="00000000" w:rsidRDefault="00000000" w:rsidRPr="00000000" w14:paraId="0000001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Baseline- produce already going to pantries from Just Food, pounds of produce per school</w:t>
            </w:r>
          </w:p>
          <w:p w:rsidR="00000000" w:rsidDel="00000000" w:rsidP="00000000" w:rsidRDefault="00000000" w:rsidRPr="00000000" w14:paraId="0000001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Farm to school records? Weights from USD 497, how tracking differs school to school, weights and destinations, infrastructure: scales</w:t>
            </w:r>
          </w:p>
          <w:p w:rsidR="00000000" w:rsidDel="00000000" w:rsidP="00000000" w:rsidRDefault="00000000" w:rsidRPr="00000000" w14:paraId="0000001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fresh produce only or canned/frozen as well to consider in determinants. </w:t>
            </w:r>
          </w:p>
          <w:p w:rsidR="00000000" w:rsidDel="00000000" w:rsidP="00000000" w:rsidRDefault="00000000" w:rsidRPr="00000000" w14:paraId="0000002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Maybe only use Billy Mills as a pilot until 2023 until determinants are figured out</w:t>
            </w:r>
          </w:p>
          <w:p w:rsidR="00000000" w:rsidDel="00000000" w:rsidP="00000000" w:rsidRDefault="00000000" w:rsidRPr="00000000" w14:paraId="0000002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Lay groundwork for consumption in kids</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rtl w:val="0"/>
              </w:rPr>
              <w:t xml:space="preserve">Summer Meals</w:t>
            </w:r>
          </w:p>
          <w:p w:rsidR="00000000" w:rsidDel="00000000" w:rsidP="00000000" w:rsidRDefault="00000000" w:rsidRPr="00000000" w14:paraId="0000002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distribution sites &amp; activities coming soon</w:t>
            </w:r>
          </w:p>
          <w:p w:rsidR="00000000" w:rsidDel="00000000" w:rsidP="00000000" w:rsidRDefault="00000000" w:rsidRPr="00000000" w14:paraId="0000002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Any kid zero to 18</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rtl w:val="0"/>
              </w:rPr>
              <w:t xml:space="preserve">BCBS</w:t>
            </w:r>
          </w:p>
          <w:p w:rsidR="00000000" w:rsidDel="00000000" w:rsidP="00000000" w:rsidRDefault="00000000" w:rsidRPr="00000000" w14:paraId="0000002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packages are moving well</w:t>
            </w:r>
          </w:p>
          <w:p w:rsidR="00000000" w:rsidDel="00000000" w:rsidP="00000000" w:rsidRDefault="00000000" w:rsidRPr="00000000" w14:paraId="0000002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quarterly: what's working, challenges, needed resources</w:t>
            </w:r>
          </w:p>
          <w:p w:rsidR="00000000" w:rsidDel="00000000" w:rsidP="00000000" w:rsidRDefault="00000000" w:rsidRPr="00000000" w14:paraId="0000002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Send photos</w:t>
            </w:r>
          </w:p>
          <w:p w:rsidR="00000000" w:rsidDel="00000000" w:rsidP="00000000" w:rsidRDefault="00000000" w:rsidRPr="00000000" w14:paraId="0000002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DUFB- flyers </w:t>
            </w:r>
          </w:p>
          <w:p w:rsidR="00000000" w:rsidDel="00000000" w:rsidP="00000000" w:rsidRDefault="00000000" w:rsidRPr="00000000" w14:paraId="0000002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afterAutospacing="0" w:before="0" w:line="276" w:lineRule="auto"/>
              <w:ind w:left="2160" w:right="0" w:hanging="360"/>
              <w:jc w:val="left"/>
              <w:rPr>
                <w:u w:val="none"/>
              </w:rPr>
            </w:pPr>
            <w:hyperlink r:id="rId8">
              <w:r w:rsidDel="00000000" w:rsidR="00000000" w:rsidRPr="00000000">
                <w:rPr>
                  <w:rFonts w:ascii="Roboto" w:cs="Roboto" w:eastAsia="Roboto" w:hAnsi="Roboto"/>
                  <w:color w:val="3367d6"/>
                  <w:sz w:val="20"/>
                  <w:szCs w:val="20"/>
                  <w:highlight w:val="white"/>
                  <w:u w:val="single"/>
                  <w:rtl w:val="0"/>
                </w:rPr>
                <w:t xml:space="preserve">https://www.doubleupheartland.org/wp-content/uploads/2021/04/2021-Kansas-DUFB-locations-8.5x14-printer-friendly.pdf</w:t>
              </w:r>
            </w:hyperlink>
            <w:r w:rsidDel="00000000" w:rsidR="00000000" w:rsidRPr="00000000">
              <w:rPr>
                <w:rtl w:val="0"/>
              </w:rPr>
            </w:r>
          </w:p>
          <w:p w:rsidR="00000000" w:rsidDel="00000000" w:rsidP="00000000" w:rsidRDefault="00000000" w:rsidRPr="00000000" w14:paraId="0000002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Simply Produce in the fall</w:t>
            </w:r>
          </w:p>
          <w:p w:rsidR="00000000" w:rsidDel="00000000" w:rsidP="00000000" w:rsidRDefault="00000000" w:rsidRPr="00000000" w14:paraId="0000002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Cruising Cupboard- Texting service, door hangers, </w:t>
            </w:r>
          </w:p>
          <w:p w:rsidR="00000000" w:rsidDel="00000000" w:rsidP="00000000" w:rsidRDefault="00000000" w:rsidRPr="00000000" w14:paraId="0000002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Prescription Pad- survey to providers, good feedback, incentivize, postcard size, updating information for summer food sites, provider partnerships</w:t>
            </w:r>
          </w:p>
          <w:p w:rsidR="00000000" w:rsidDel="00000000" w:rsidP="00000000" w:rsidRDefault="00000000" w:rsidRPr="00000000" w14:paraId="0000002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Harvesters Food Locator: </w:t>
            </w:r>
            <w:hyperlink r:id="rId9">
              <w:r w:rsidDel="00000000" w:rsidR="00000000" w:rsidRPr="00000000">
                <w:rPr>
                  <w:rFonts w:ascii="Roboto" w:cs="Roboto" w:eastAsia="Roboto" w:hAnsi="Roboto"/>
                  <w:color w:val="3367d6"/>
                  <w:sz w:val="20"/>
                  <w:szCs w:val="20"/>
                  <w:highlight w:val="white"/>
                  <w:u w:val="single"/>
                  <w:rtl w:val="0"/>
                </w:rPr>
                <w:t xml:space="preserve">https://www.harvesters.org/Get-Help</w:t>
              </w:r>
            </w:hyperlink>
            <w:r w:rsidDel="00000000" w:rsidR="00000000" w:rsidRPr="00000000">
              <w:rPr>
                <w:rtl w:val="0"/>
              </w:rPr>
            </w:r>
          </w:p>
          <w:p w:rsidR="00000000" w:rsidDel="00000000" w:rsidP="00000000" w:rsidRDefault="00000000" w:rsidRPr="00000000" w14:paraId="0000002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Incentivize: providing a (electric) skillet, knives, cutting boards,basic tools/equipment, ingredients like spices, healthy oils, etc. </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rtl w:val="0"/>
              </w:rPr>
              <w:t xml:space="preserve">Transit</w:t>
            </w:r>
          </w:p>
          <w:p w:rsidR="00000000" w:rsidDel="00000000" w:rsidP="00000000" w:rsidRDefault="00000000" w:rsidRPr="00000000" w14:paraId="0000003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Multimodal transfer facility, Bob Billings and Crestline</w:t>
            </w:r>
          </w:p>
          <w:p w:rsidR="00000000" w:rsidDel="00000000" w:rsidP="00000000" w:rsidRDefault="00000000" w:rsidRPr="00000000" w14:paraId="0000003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Just Food delivery: unwillingness to get bus passes; Just Food Cruising Cupboard- come only to bus @ library and not to the building</w:t>
            </w:r>
          </w:p>
          <w:p w:rsidR="00000000" w:rsidDel="00000000" w:rsidP="00000000" w:rsidRDefault="00000000" w:rsidRPr="00000000" w14:paraId="0000003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Accessibility/Mobility challenges</w:t>
            </w:r>
          </w:p>
          <w:p w:rsidR="00000000" w:rsidDel="00000000" w:rsidP="00000000" w:rsidRDefault="00000000" w:rsidRPr="00000000" w14:paraId="0000003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Time</w:t>
            </w:r>
          </w:p>
          <w:p w:rsidR="00000000" w:rsidDel="00000000" w:rsidP="00000000" w:rsidRDefault="00000000" w:rsidRPr="00000000" w14:paraId="0000003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Two bag limit on the bus/ heavy items/ item load</w:t>
            </w:r>
          </w:p>
          <w:p w:rsidR="00000000" w:rsidDel="00000000" w:rsidP="00000000" w:rsidRDefault="00000000" w:rsidRPr="00000000" w14:paraId="0000003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Bus carts @ Just Food: take food out of the cart and fold the cart up</w:t>
            </w:r>
          </w:p>
          <w:p w:rsidR="00000000" w:rsidDel="00000000" w:rsidP="00000000" w:rsidRDefault="00000000" w:rsidRPr="00000000" w14:paraId="0000003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Transfers - time, taking food on the bus</w:t>
            </w:r>
          </w:p>
          <w:p w:rsidR="00000000" w:rsidDel="00000000" w:rsidP="00000000" w:rsidRDefault="00000000" w:rsidRPr="00000000" w14:paraId="0000003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u w:val="none"/>
              </w:rPr>
            </w:pPr>
            <w:r w:rsidDel="00000000" w:rsidR="00000000" w:rsidRPr="00000000">
              <w:rPr>
                <w:rtl w:val="0"/>
              </w:rPr>
              <w:t xml:space="preserve">Express line for grocery stores w/places to put food</w:t>
            </w:r>
            <w:r w:rsidDel="00000000" w:rsidR="00000000" w:rsidRPr="00000000">
              <w:rPr>
                <w:rtl w:val="0"/>
              </w:rPr>
            </w:r>
          </w:p>
        </w:tc>
      </w:tr>
      <w:tr>
        <w:trPr>
          <w:cantSplit w:val="0"/>
          <w:trHeight w:val="382" w:hRule="atLeast"/>
          <w:tblHeader w:val="0"/>
        </w:trPr>
        <w:tc>
          <w:tcPr>
            <w:shd w:fill="auto"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Sharing of Resources/ Community Needs</w:t>
            </w:r>
            <w:r w:rsidDel="00000000" w:rsidR="00000000" w:rsidRPr="00000000">
              <w:rPr>
                <w:rtl w:val="0"/>
              </w:rPr>
            </w:r>
          </w:p>
        </w:tc>
        <w:tc>
          <w:tcPr/>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Arial" w:cs="Arial" w:eastAsia="Arial" w:hAnsi="Arial"/>
                <w:sz w:val="22"/>
                <w:szCs w:val="22"/>
                <w:rtl w:val="0"/>
              </w:rPr>
              <w:t xml:space="preserve">Covid Resources: </w:t>
            </w:r>
            <w:r w:rsidDel="00000000" w:rsidR="00000000" w:rsidRPr="00000000">
              <w:rPr>
                <w:rFonts w:ascii="Arial" w:cs="Arial" w:eastAsia="Arial" w:hAnsi="Arial"/>
                <w:sz w:val="21"/>
                <w:szCs w:val="21"/>
                <w:highlight w:val="white"/>
                <w:rtl w:val="0"/>
              </w:rPr>
              <w:t xml:space="preserve">To see if you have correctly filled out the Vaccine Interest Form, you can search for the record here: </w:t>
            </w:r>
            <w:hyperlink r:id="rId10">
              <w:r w:rsidDel="00000000" w:rsidR="00000000" w:rsidRPr="00000000">
                <w:rPr>
                  <w:rFonts w:ascii="Arial" w:cs="Arial" w:eastAsia="Arial" w:hAnsi="Arial"/>
                  <w:b w:val="1"/>
                  <w:color w:val="257dcf"/>
                  <w:sz w:val="21"/>
                  <w:szCs w:val="21"/>
                  <w:highlight w:val="white"/>
                  <w:u w:val="single"/>
                  <w:rtl w:val="0"/>
                </w:rPr>
                <w:t xml:space="preserve">dgcoks.org/vaccineinterestformsearch</w:t>
              </w:r>
            </w:hyperlink>
            <w:r w:rsidDel="00000000" w:rsidR="00000000" w:rsidRPr="00000000">
              <w:rPr>
                <w:rFonts w:ascii="Arial" w:cs="Arial" w:eastAsia="Arial" w:hAnsi="Arial"/>
                <w:sz w:val="21"/>
                <w:szCs w:val="21"/>
                <w:highlight w:val="white"/>
                <w:rtl w:val="0"/>
              </w:rPr>
              <w:t xml:space="preserve">. This list of names will be updated at 11 a.m. weekdays (Monday-Friday). If no record is found, please fill out the form again. Here's the link: </w:t>
            </w:r>
            <w:hyperlink r:id="rId11">
              <w:r w:rsidDel="00000000" w:rsidR="00000000" w:rsidRPr="00000000">
                <w:rPr>
                  <w:rFonts w:ascii="Arial" w:cs="Arial" w:eastAsia="Arial" w:hAnsi="Arial"/>
                  <w:color w:val="257dcf"/>
                  <w:sz w:val="21"/>
                  <w:szCs w:val="21"/>
                  <w:highlight w:val="white"/>
                  <w:u w:val="single"/>
                  <w:rtl w:val="0"/>
                </w:rPr>
                <w:t xml:space="preserve">dgcoks.org/vaccineinterestform</w:t>
              </w:r>
            </w:hyperlink>
            <w:r w:rsidDel="00000000" w:rsidR="00000000" w:rsidRPr="00000000">
              <w:rPr>
                <w:rFonts w:ascii="Arial" w:cs="Arial" w:eastAsia="Arial" w:hAnsi="Arial"/>
                <w:sz w:val="21"/>
                <w:szCs w:val="21"/>
                <w:highlight w:val="white"/>
                <w:rtl w:val="0"/>
              </w:rPr>
              <w:t xml:space="preserve">.</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sz w:val="20"/>
                <w:szCs w:val="20"/>
              </w:rPr>
            </w:pPr>
            <w:r w:rsidDel="00000000" w:rsidR="00000000" w:rsidRPr="00000000">
              <w:rPr>
                <w:rtl w:val="0"/>
              </w:rPr>
            </w:r>
          </w:p>
        </w:tc>
      </w:tr>
      <w:tr>
        <w:trPr>
          <w:cantSplit w:val="0"/>
          <w:trHeight w:val="508" w:hRule="atLeast"/>
          <w:tblHeader w:val="0"/>
        </w:trPr>
        <w:tc>
          <w:tcPr>
            <w:shd w:fill="auto" w:val="cle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HFFA Leadership Transition </w:t>
            </w:r>
            <w:r w:rsidDel="00000000" w:rsidR="00000000" w:rsidRPr="00000000">
              <w:rPr>
                <w:rtl w:val="0"/>
              </w:rPr>
            </w:r>
          </w:p>
        </w:tc>
        <w:tc>
          <w:tcPr/>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New chairs? July transition.</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8" w:hRule="atLeast"/>
          <w:tblHeader w:val="0"/>
        </w:trPr>
        <w:tc>
          <w:tcPr>
            <w:shd w:fill="auto"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On-Going Projects</w:t>
            </w:r>
            <w:r w:rsidDel="00000000" w:rsidR="00000000" w:rsidRPr="00000000">
              <w:rPr>
                <w:rtl w:val="0"/>
              </w:rPr>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color w:val="202124"/>
                <w:sz w:val="22"/>
                <w:szCs w:val="22"/>
                <w:highlight w:val="white"/>
              </w:rPr>
            </w:pPr>
            <w:r w:rsidDel="00000000" w:rsidR="00000000" w:rsidRPr="00000000">
              <w:rPr>
                <w:rtl w:val="0"/>
              </w:rPr>
            </w:r>
          </w:p>
        </w:tc>
        <w:tc>
          <w:tcPr/>
          <w:p w:rsidR="00000000" w:rsidDel="00000000" w:rsidP="00000000" w:rsidRDefault="00000000" w:rsidRPr="00000000" w14:paraId="00000042">
            <w:pPr>
              <w:spacing w:after="200" w:line="276" w:lineRule="auto"/>
              <w:rPr>
                <w:rFonts w:ascii="Calibri" w:cs="Calibri" w:eastAsia="Calibri" w:hAnsi="Calibri"/>
                <w:sz w:val="20"/>
                <w:szCs w:val="20"/>
              </w:rPr>
            </w:pPr>
            <w:r w:rsidDel="00000000" w:rsidR="00000000" w:rsidRPr="00000000">
              <w:rPr>
                <w:rtl w:val="0"/>
              </w:rPr>
            </w:r>
          </w:p>
        </w:tc>
      </w:tr>
      <w:tr>
        <w:trPr>
          <w:cantSplit w:val="0"/>
          <w:trHeight w:val="265" w:hRule="atLeast"/>
          <w:tblHeader w:val="0"/>
        </w:trPr>
        <w:tc>
          <w:tcPr>
            <w:shd w:fill="auto"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Adjourned</w:t>
            </w:r>
          </w:p>
        </w:tc>
        <w:tc>
          <w:tcPr/>
          <w:p w:rsidR="00000000" w:rsidDel="00000000" w:rsidP="00000000" w:rsidRDefault="00000000" w:rsidRPr="00000000" w14:paraId="00000044">
            <w:pPr>
              <w:numPr>
                <w:ilvl w:val="0"/>
                <w:numId w:val="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Next Meeting - May 27th, 2-3:30pm</w:t>
            </w:r>
          </w:p>
          <w:p w:rsidR="00000000" w:rsidDel="00000000" w:rsidP="00000000" w:rsidRDefault="00000000" w:rsidRPr="00000000" w14:paraId="0000004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sz w:val="20"/>
                <w:szCs w:val="20"/>
                <w:shd w:fill="fff2cc" w:val="clear"/>
              </w:rPr>
            </w:pPr>
            <w:r w:rsidDel="00000000" w:rsidR="00000000" w:rsidRPr="00000000">
              <w:rPr>
                <w:rtl w:val="0"/>
              </w:rPr>
            </w:r>
          </w:p>
        </w:tc>
      </w:tr>
    </w:tbl>
    <w:p w:rsidR="00000000" w:rsidDel="00000000" w:rsidP="00000000" w:rsidRDefault="00000000" w:rsidRPr="00000000" w14:paraId="00000047">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spacing w:before="280" w:lineRule="auto"/>
        <w:rPr>
          <w:rFonts w:ascii="Calibri" w:cs="Calibri" w:eastAsia="Calibri" w:hAnsi="Calibri"/>
          <w:sz w:val="22"/>
          <w:szCs w:val="22"/>
        </w:rPr>
      </w:pPr>
      <w:r w:rsidDel="00000000" w:rsidR="00000000" w:rsidRPr="00000000">
        <w:rPr>
          <w:rtl w:val="0"/>
        </w:rPr>
      </w:r>
    </w:p>
    <w:sectPr>
      <w:headerReference r:id="rId12" w:type="default"/>
      <w:footerReference r:id="rId13" w:type="default"/>
      <w:pgSz w:h="12240" w:w="15840" w:orient="landscape"/>
      <w:pgMar w:bottom="720" w:top="720" w:left="720" w:right="72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rFonts w:ascii="Courier New" w:cs="Courier New" w:eastAsia="Courier New" w:hAnsi="Courier New"/>
      </w:rPr>
    </w:lvl>
    <w:lvl w:ilvl="2">
      <w:start w:val="1"/>
      <w:numFmt w:val="lowerRoman"/>
      <w:lvlText w:val="%3."/>
      <w:lvlJc w:val="right"/>
      <w:pPr>
        <w:ind w:left="2520" w:hanging="360"/>
      </w:pPr>
      <w:rPr>
        <w:rFonts w:ascii="Noto Sans Symbols" w:cs="Noto Sans Symbols" w:eastAsia="Noto Sans Symbols" w:hAnsi="Noto Sans Symbols"/>
      </w:rPr>
    </w:lvl>
    <w:lvl w:ilvl="3">
      <w:start w:val="1"/>
      <w:numFmt w:val="decimal"/>
      <w:lvlText w:val="%4."/>
      <w:lvlJc w:val="left"/>
      <w:pPr>
        <w:ind w:left="3240" w:hanging="360"/>
      </w:pPr>
      <w:rPr>
        <w:rFonts w:ascii="Noto Sans Symbols" w:cs="Noto Sans Symbols" w:eastAsia="Noto Sans Symbols" w:hAnsi="Noto Sans Symbols"/>
      </w:rPr>
    </w:lvl>
    <w:lvl w:ilvl="4">
      <w:start w:val="1"/>
      <w:numFmt w:val="lowerLetter"/>
      <w:lvlText w:val="%5."/>
      <w:lvlJc w:val="left"/>
      <w:pPr>
        <w:ind w:left="3960" w:hanging="360"/>
      </w:pPr>
      <w:rPr>
        <w:rFonts w:ascii="Courier New" w:cs="Courier New" w:eastAsia="Courier New" w:hAnsi="Courier New"/>
      </w:rPr>
    </w:lvl>
    <w:lvl w:ilvl="5">
      <w:start w:val="1"/>
      <w:numFmt w:val="lowerRoman"/>
      <w:lvlText w:val="%6."/>
      <w:lvlJc w:val="right"/>
      <w:pPr>
        <w:ind w:left="4680" w:hanging="360"/>
      </w:pPr>
      <w:rPr>
        <w:rFonts w:ascii="Noto Sans Symbols" w:cs="Noto Sans Symbols" w:eastAsia="Noto Sans Symbols" w:hAnsi="Noto Sans Symbols"/>
      </w:rPr>
    </w:lvl>
    <w:lvl w:ilvl="6">
      <w:start w:val="1"/>
      <w:numFmt w:val="decimal"/>
      <w:lvlText w:val="%7."/>
      <w:lvlJc w:val="left"/>
      <w:pPr>
        <w:ind w:left="5400" w:hanging="360"/>
      </w:pPr>
      <w:rPr>
        <w:rFonts w:ascii="Noto Sans Symbols" w:cs="Noto Sans Symbols" w:eastAsia="Noto Sans Symbols" w:hAnsi="Noto Sans Symbols"/>
      </w:rPr>
    </w:lvl>
    <w:lvl w:ilvl="7">
      <w:start w:val="1"/>
      <w:numFmt w:val="lowerLetter"/>
      <w:lvlText w:val="%8."/>
      <w:lvlJc w:val="left"/>
      <w:pPr>
        <w:ind w:left="6120" w:hanging="360"/>
      </w:pPr>
      <w:rPr>
        <w:rFonts w:ascii="Courier New" w:cs="Courier New" w:eastAsia="Courier New" w:hAnsi="Courier New"/>
      </w:rPr>
    </w:lvl>
    <w:lvl w:ilvl="8">
      <w:start w:val="1"/>
      <w:numFmt w:val="lowerRoman"/>
      <w:lvlText w:val="%9."/>
      <w:lvlJc w:val="righ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s://www.doubleupheartland.org/wp-content/uploads/2021/04/2021-Kansas-DUFB-locations-8.5x14-printer-friendly.pdf" TargetMode="External"/><Relationship Id="rId3" Type="http://schemas.openxmlformats.org/officeDocument/2006/relationships/fontTable" Target="fontTable.xml"/><Relationship Id="rId12" Type="http://schemas.openxmlformats.org/officeDocument/2006/relationships/header" Target="header1.xml"/><Relationship Id="rId7" Type="http://schemas.openxmlformats.org/officeDocument/2006/relationships/hyperlink" Target="http://meet.google.com/khm-drvc-owq" TargetMode="Externa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hyperlink" Target="https://survey123.arcgis.com/share/9a4d2dfaf7bc470bb8e159303c53130b" TargetMode="External"/><Relationship Id="rId1" Type="http://schemas.openxmlformats.org/officeDocument/2006/relationships/theme" Target="theme/theme1.xml"/><Relationship Id="rId6" Type="http://schemas.openxmlformats.org/officeDocument/2006/relationships/image" Target="media/image1.jpg"/><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hyperlink" Target="http://dgcoks.org/vaccineinterestformsearch" TargetMode="External"/><Relationship Id="rId4" Type="http://schemas.openxmlformats.org/officeDocument/2006/relationships/numbering" Target="numbering.xml"/><Relationship Id="rId9" Type="http://schemas.openxmlformats.org/officeDocument/2006/relationships/hyperlink" Target="https://www.harvesters.org/Get-Help" TargetMode="External"/><Relationship Id="rId14"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Tahoma-regular.ttf"/><Relationship Id="rId6"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597EC-40F2-4D4E-A61C-3A9A420AA3EF}"/>
</file>

<file path=customXml/itemProps2.xml><?xml version="1.0" encoding="utf-8"?>
<ds:datastoreItem xmlns:ds="http://schemas.openxmlformats.org/officeDocument/2006/customXml" ds:itemID="{23426B3E-EC5D-4D36-882A-27E5C0E048A1}"/>
</file>

<file path=customXml/itemProps3.xml><?xml version="1.0" encoding="utf-8"?>
<ds:datastoreItem xmlns:ds="http://schemas.openxmlformats.org/officeDocument/2006/customXml" ds:itemID="{F818D81F-B832-4320-B09B-94C06241F23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